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92642" w14:textId="77777777" w:rsidR="00D1537E" w:rsidRDefault="00FF288B" w:rsidP="00D1537E">
      <w:pPr>
        <w:rPr>
          <w:b/>
          <w:bCs/>
        </w:rPr>
      </w:pPr>
      <w:bookmarkStart w:id="0" w:name="_GoBack"/>
      <w:bookmarkEnd w:id="0"/>
      <w:r>
        <w:rPr>
          <w:b/>
          <w:bCs/>
        </w:rPr>
        <w:t>Profesor Arturo Rodriguez</w:t>
      </w:r>
    </w:p>
    <w:p w14:paraId="0A0D830D" w14:textId="77777777" w:rsidR="00FF288B" w:rsidRDefault="00FF288B" w:rsidP="00D1537E">
      <w:pPr>
        <w:rPr>
          <w:b/>
          <w:bCs/>
        </w:rPr>
      </w:pPr>
      <w:r>
        <w:rPr>
          <w:b/>
          <w:bCs/>
        </w:rPr>
        <w:t>Liceo Bicentenario Luis Alberto Barrera</w:t>
      </w:r>
    </w:p>
    <w:p w14:paraId="436951BB" w14:textId="77777777" w:rsidR="00FF288B" w:rsidRDefault="00FF288B" w:rsidP="00D1537E">
      <w:pPr>
        <w:rPr>
          <w:b/>
          <w:bCs/>
        </w:rPr>
      </w:pPr>
    </w:p>
    <w:p w14:paraId="3A713BC4" w14:textId="42692729" w:rsidR="00D1537E" w:rsidRDefault="009D00CF" w:rsidP="00F34848">
      <w:pPr>
        <w:jc w:val="center"/>
        <w:rPr>
          <w:bCs/>
          <w:sz w:val="28"/>
          <w:szCs w:val="28"/>
          <w:u w:val="single"/>
        </w:rPr>
      </w:pPr>
      <w:r>
        <w:rPr>
          <w:bCs/>
          <w:sz w:val="28"/>
          <w:szCs w:val="28"/>
          <w:u w:val="single"/>
        </w:rPr>
        <w:t>Guía de Artes Musicales</w:t>
      </w:r>
      <w:r w:rsidR="00F542A7">
        <w:rPr>
          <w:bCs/>
          <w:sz w:val="28"/>
          <w:szCs w:val="28"/>
          <w:u w:val="single"/>
        </w:rPr>
        <w:t xml:space="preserve">  2 medio</w:t>
      </w:r>
    </w:p>
    <w:p w14:paraId="250E96F6" w14:textId="77777777" w:rsidR="009D00CF" w:rsidRPr="009D00CF" w:rsidRDefault="009D00CF" w:rsidP="009D00CF">
      <w:pPr>
        <w:jc w:val="center"/>
        <w:rPr>
          <w:b/>
          <w:bCs/>
          <w:u w:val="single"/>
        </w:rPr>
      </w:pPr>
      <w:r w:rsidRPr="009D00CF">
        <w:rPr>
          <w:b/>
          <w:bCs/>
          <w:u w:val="single"/>
        </w:rPr>
        <w:t>LA CANCIÓN.</w:t>
      </w:r>
      <w:r w:rsidR="00FF288B">
        <w:rPr>
          <w:b/>
          <w:bCs/>
          <w:u w:val="single"/>
        </w:rPr>
        <w:t xml:space="preserve"> </w:t>
      </w:r>
    </w:p>
    <w:p w14:paraId="3BC21D28" w14:textId="77777777" w:rsidR="009D00CF" w:rsidRPr="003F5F2E" w:rsidRDefault="009D00CF" w:rsidP="00F34848">
      <w:pPr>
        <w:jc w:val="center"/>
        <w:rPr>
          <w:bCs/>
          <w:sz w:val="28"/>
          <w:szCs w:val="28"/>
          <w:u w:val="single"/>
        </w:rPr>
      </w:pPr>
    </w:p>
    <w:p w14:paraId="20E54D71" w14:textId="77777777" w:rsidR="00F34848" w:rsidRPr="0018074B" w:rsidRDefault="00F34848" w:rsidP="00D1537E">
      <w:pPr>
        <w:rPr>
          <w:bCs/>
          <w:sz w:val="28"/>
          <w:szCs w:val="28"/>
        </w:rPr>
      </w:pPr>
      <w:r w:rsidRPr="00F34848">
        <w:rPr>
          <w:b/>
          <w:bCs/>
          <w:sz w:val="28"/>
          <w:szCs w:val="28"/>
          <w:u w:val="single"/>
        </w:rPr>
        <w:t>Nombre:</w:t>
      </w:r>
      <w:r>
        <w:rPr>
          <w:bCs/>
          <w:sz w:val="28"/>
          <w:szCs w:val="28"/>
        </w:rPr>
        <w:t>________________</w:t>
      </w:r>
      <w:r w:rsidR="0018074B">
        <w:rPr>
          <w:bCs/>
          <w:sz w:val="28"/>
          <w:szCs w:val="28"/>
        </w:rPr>
        <w:t xml:space="preserve">_______________________  </w:t>
      </w:r>
      <w:r w:rsidRPr="00F34848">
        <w:rPr>
          <w:b/>
          <w:bCs/>
          <w:sz w:val="28"/>
          <w:szCs w:val="28"/>
          <w:u w:val="single"/>
        </w:rPr>
        <w:t>Curso</w:t>
      </w:r>
      <w:r>
        <w:rPr>
          <w:b/>
          <w:bCs/>
          <w:sz w:val="28"/>
          <w:szCs w:val="28"/>
        </w:rPr>
        <w:t xml:space="preserve">: </w:t>
      </w:r>
      <w:r w:rsidR="0018074B">
        <w:rPr>
          <w:b/>
          <w:bCs/>
          <w:sz w:val="28"/>
          <w:szCs w:val="28"/>
        </w:rPr>
        <w:t>______</w:t>
      </w:r>
    </w:p>
    <w:p w14:paraId="17D8AD96" w14:textId="77777777" w:rsidR="00D1537E" w:rsidRDefault="00D1537E" w:rsidP="00D1537E">
      <w:pPr>
        <w:rPr>
          <w:b/>
          <w:bCs/>
        </w:rPr>
      </w:pPr>
      <w:r>
        <w:rPr>
          <w:b/>
          <w:bCs/>
        </w:rPr>
        <w:t xml:space="preserve"> </w:t>
      </w:r>
    </w:p>
    <w:p w14:paraId="6E881C8B" w14:textId="77777777" w:rsidR="00D1537E" w:rsidRPr="00673E01" w:rsidRDefault="0018074B" w:rsidP="00D1537E">
      <w:pPr>
        <w:rPr>
          <w:b/>
          <w:bCs/>
        </w:rPr>
      </w:pPr>
      <w:r>
        <w:rPr>
          <w:b/>
          <w:bCs/>
        </w:rPr>
        <w:t>El Canción</w:t>
      </w:r>
    </w:p>
    <w:p w14:paraId="76BC0484" w14:textId="77777777" w:rsidR="00D1537E" w:rsidRDefault="00D1537E" w:rsidP="00D1537E">
      <w:pPr>
        <w:rPr>
          <w:bCs/>
        </w:rPr>
      </w:pPr>
      <w:r>
        <w:rPr>
          <w:bCs/>
        </w:rPr>
        <w:t>El canto es un medio de expresión natural propia del ser humano. Sus inicios se remontan a la prehistoria,  está muy ligado a la danza  y la recitación en la cultura de muchos países en desarrollo. Aunque la canción se define como una actividad vocal, que puede ser a una voz o coral, melódica o polifónica,  existen tipos de canciones que requieren el uso de instrumentos tocados por los mismos intérpretes o por músicos acompañantes.</w:t>
      </w:r>
    </w:p>
    <w:p w14:paraId="26063E41" w14:textId="77777777" w:rsidR="00D1537E" w:rsidRDefault="00D1537E" w:rsidP="00D1537E">
      <w:pPr>
        <w:rPr>
          <w:bCs/>
        </w:rPr>
      </w:pPr>
    </w:p>
    <w:p w14:paraId="588F18A8" w14:textId="77777777" w:rsidR="00D1537E" w:rsidRDefault="00D1537E" w:rsidP="00D1537E">
      <w:pPr>
        <w:rPr>
          <w:b/>
          <w:bCs/>
        </w:rPr>
      </w:pPr>
      <w:r>
        <w:rPr>
          <w:b/>
          <w:bCs/>
        </w:rPr>
        <w:t>La canción monofónica  (textura a una sola voz)</w:t>
      </w:r>
    </w:p>
    <w:p w14:paraId="04B1C518" w14:textId="77777777" w:rsidR="00D1537E" w:rsidRDefault="00D1537E" w:rsidP="00D1537E">
      <w:pPr>
        <w:rPr>
          <w:bCs/>
        </w:rPr>
      </w:pPr>
      <w:r>
        <w:rPr>
          <w:bCs/>
        </w:rPr>
        <w:t>Antes del siglo XII las canciones en su mayoría se transmitieron por tradición oral es decir de persona a persona, debido a que la notación musical ( notas</w:t>
      </w:r>
      <w:r w:rsidR="0018074B">
        <w:rPr>
          <w:bCs/>
        </w:rPr>
        <w:t xml:space="preserve"> musicales ) aún no evolucionaba</w:t>
      </w:r>
      <w:r>
        <w:rPr>
          <w:bCs/>
        </w:rPr>
        <w:t>, por lo tanto mu</w:t>
      </w:r>
      <w:r w:rsidR="0018074B">
        <w:rPr>
          <w:bCs/>
        </w:rPr>
        <w:t>y pocas canciones sobrevivieron</w:t>
      </w:r>
      <w:r>
        <w:rPr>
          <w:bCs/>
        </w:rPr>
        <w:t>, excepto bajo la forma de canción folclórica.</w:t>
      </w:r>
    </w:p>
    <w:p w14:paraId="32E2D7F3" w14:textId="77777777" w:rsidR="009D00CF" w:rsidRDefault="009D00CF" w:rsidP="00D1537E">
      <w:pPr>
        <w:rPr>
          <w:bCs/>
        </w:rPr>
      </w:pPr>
    </w:p>
    <w:p w14:paraId="438361E4" w14:textId="77777777" w:rsidR="00D1537E" w:rsidRDefault="00D1537E" w:rsidP="00D1537E">
      <w:pPr>
        <w:rPr>
          <w:bCs/>
        </w:rPr>
      </w:pPr>
      <w:r>
        <w:rPr>
          <w:bCs/>
        </w:rPr>
        <w:t>El canto en Egipto y Grecia ocupó un lugar muy importante, la palabra en algunas de estas canciones han sobrevivido, sin embargo</w:t>
      </w:r>
      <w:r w:rsidR="0018074B">
        <w:rPr>
          <w:bCs/>
        </w:rPr>
        <w:t>,</w:t>
      </w:r>
      <w:r>
        <w:rPr>
          <w:bCs/>
        </w:rPr>
        <w:t xml:space="preserve"> su música se ha perdido, excepto por  unos pocos indicios que se han logrado preservar.</w:t>
      </w:r>
    </w:p>
    <w:p w14:paraId="224F2ECA" w14:textId="77777777" w:rsidR="009D00CF" w:rsidRDefault="009D00CF" w:rsidP="00D1537E">
      <w:pPr>
        <w:rPr>
          <w:bCs/>
        </w:rPr>
      </w:pPr>
    </w:p>
    <w:p w14:paraId="52C2AF62" w14:textId="77777777" w:rsidR="0018074B" w:rsidRDefault="00D1537E" w:rsidP="00D1537E">
      <w:pPr>
        <w:rPr>
          <w:bCs/>
        </w:rPr>
      </w:pPr>
      <w:r>
        <w:rPr>
          <w:bCs/>
        </w:rPr>
        <w:t xml:space="preserve">El   repertorio del canto llano (música monofónica, sin acompañamiento, de las liturgias cristianas de Oriente y Occidente) se propagó a lo largo de los 1000 años de la era cristiana, surgía la necesidad de crear un sistema de notación musical que permitiera preservar y transmitir las melodías de una manera más exacta. </w:t>
      </w:r>
    </w:p>
    <w:p w14:paraId="11CF1EB1" w14:textId="77777777" w:rsidR="0018074B" w:rsidRDefault="0018074B" w:rsidP="00D1537E">
      <w:pPr>
        <w:rPr>
          <w:bCs/>
        </w:rPr>
      </w:pPr>
    </w:p>
    <w:p w14:paraId="51D928D8" w14:textId="77777777" w:rsidR="009D00CF" w:rsidRDefault="00D1537E" w:rsidP="00D1537E">
      <w:pPr>
        <w:rPr>
          <w:bCs/>
        </w:rPr>
      </w:pPr>
      <w:r>
        <w:rPr>
          <w:bCs/>
        </w:rPr>
        <w:t xml:space="preserve">La notación musical fue privilegio de la élite  eclesiástica educada. Con el desarrollo de la notación , la distinción entre “canción popular” y “ canción de arte “ se hizo </w:t>
      </w:r>
      <w:r w:rsidR="001B6210">
        <w:rPr>
          <w:bCs/>
        </w:rPr>
        <w:t>más</w:t>
      </w:r>
      <w:r>
        <w:rPr>
          <w:bCs/>
        </w:rPr>
        <w:t xml:space="preserve"> evidente,  la canción popular era el repertorio, que se transmitía por tradición oral  y el repertorio de arte consistía en canciones </w:t>
      </w:r>
      <w:r w:rsidR="001B6210">
        <w:rPr>
          <w:bCs/>
        </w:rPr>
        <w:t>más</w:t>
      </w:r>
      <w:r>
        <w:rPr>
          <w:bCs/>
        </w:rPr>
        <w:t xml:space="preserve"> sofisticadas y complejas compuestas generalmente con un fin determinado o solicitadas por un patrono o empleador. </w:t>
      </w:r>
    </w:p>
    <w:p w14:paraId="1300B752" w14:textId="77777777" w:rsidR="00D1537E" w:rsidRDefault="00D1537E" w:rsidP="00D1537E">
      <w:pPr>
        <w:rPr>
          <w:bCs/>
        </w:rPr>
      </w:pPr>
      <w:r>
        <w:rPr>
          <w:bCs/>
        </w:rPr>
        <w:t xml:space="preserve">      </w:t>
      </w:r>
    </w:p>
    <w:p w14:paraId="1D8577E5" w14:textId="77777777" w:rsidR="00D1537E" w:rsidRDefault="00D1537E" w:rsidP="00D1537E">
      <w:pPr>
        <w:rPr>
          <w:bCs/>
        </w:rPr>
      </w:pPr>
      <w:r>
        <w:rPr>
          <w:bCs/>
        </w:rPr>
        <w:t>El repertorio más antiguo de canciones escritas en lenguas  distintas al latín es el de los “trobadours”  (trovadores) la palabra significa crear versos, eran una clase de poetas cultos que utilizaban la lengua vulgar, como código de sus poemas en vez del latín. La poesía trovadoresca escrita durante los siglos XII y XIII, eran de autores conocidos, se cantaba con acompañamiento musical generalmente, guitarra, flauta o gaita y su tema generalmente  era el amor.</w:t>
      </w:r>
    </w:p>
    <w:p w14:paraId="24553B06" w14:textId="77777777" w:rsidR="0018074B" w:rsidRDefault="0018074B" w:rsidP="00D1537E">
      <w:pPr>
        <w:rPr>
          <w:bCs/>
        </w:rPr>
      </w:pPr>
    </w:p>
    <w:p w14:paraId="74C61CCF" w14:textId="77777777" w:rsidR="00D1537E" w:rsidRDefault="00D1537E" w:rsidP="00D1537E">
      <w:pPr>
        <w:rPr>
          <w:bCs/>
        </w:rPr>
      </w:pPr>
      <w:r>
        <w:rPr>
          <w:bCs/>
        </w:rPr>
        <w:t>La canción monofónica durante el siglo XIV y XV  comenzó a decaer  excepto por grupos aislados que se lograron mantener, un ejemplo: los Meistersinger (ciertos músicos y poetas  alemanes pertenecientes al gremio de artesanos y comerciantes de clase media)</w:t>
      </w:r>
    </w:p>
    <w:p w14:paraId="6F4C23E9" w14:textId="77777777" w:rsidR="009D00CF" w:rsidRPr="00E2572B" w:rsidRDefault="009D00CF" w:rsidP="00D1537E">
      <w:pPr>
        <w:rPr>
          <w:b/>
          <w:bCs/>
        </w:rPr>
      </w:pPr>
    </w:p>
    <w:p w14:paraId="570AA571" w14:textId="77777777" w:rsidR="00FF288B" w:rsidRDefault="00FF288B" w:rsidP="00D1537E">
      <w:pPr>
        <w:rPr>
          <w:b/>
          <w:bCs/>
        </w:rPr>
      </w:pPr>
      <w:r>
        <w:rPr>
          <w:b/>
          <w:bCs/>
        </w:rPr>
        <w:t xml:space="preserve"> </w:t>
      </w:r>
    </w:p>
    <w:p w14:paraId="4E79CD5F" w14:textId="77777777" w:rsidR="00D1537E" w:rsidRDefault="00D1537E" w:rsidP="00D1537E">
      <w:pPr>
        <w:rPr>
          <w:b/>
          <w:bCs/>
        </w:rPr>
      </w:pPr>
      <w:r>
        <w:rPr>
          <w:b/>
          <w:bCs/>
        </w:rPr>
        <w:lastRenderedPageBreak/>
        <w:t>La canción polifónica</w:t>
      </w:r>
    </w:p>
    <w:p w14:paraId="31C88FE0" w14:textId="77777777" w:rsidR="00D1537E" w:rsidRDefault="00D1537E" w:rsidP="00D1537E">
      <w:pPr>
        <w:rPr>
          <w:b/>
          <w:bCs/>
        </w:rPr>
      </w:pPr>
    </w:p>
    <w:p w14:paraId="76446075" w14:textId="77777777" w:rsidR="00D1537E" w:rsidRDefault="00D1537E" w:rsidP="00D1537E">
      <w:pPr>
        <w:rPr>
          <w:bCs/>
        </w:rPr>
      </w:pPr>
      <w:r>
        <w:rPr>
          <w:bCs/>
        </w:rPr>
        <w:t xml:space="preserve">El siglo XIII presenció el florecimiento de canciones a dos o más voces ejemplo de este tipo de canto es: el motete, género de origen francés, desarrollado a partir del “organum </w:t>
      </w:r>
    </w:p>
    <w:p w14:paraId="383571C6" w14:textId="77777777" w:rsidR="00D1537E" w:rsidRDefault="00D1537E" w:rsidP="00D1537E">
      <w:pPr>
        <w:rPr>
          <w:bCs/>
        </w:rPr>
      </w:pPr>
      <w:r>
        <w:rPr>
          <w:bCs/>
        </w:rPr>
        <w:t xml:space="preserve">que inicialmente, fue cultivado dentro de los círculos eclesiásticos para el entretenimiento secular, algunas de sus características son que la mayoría de los motetes del siglo XIII son anónimos, preservados en manuscritos como los códices de Montpellier y Bamberg ; por lo general a tres voces, frecuentemente con dos o más textos simultáneos que combinan francés, latín y lenguas vernáculas, la mayor parte trata  sobre temas políticos, de actualidad, satíricos o amorosos (  audición sugerida: </w:t>
      </w:r>
      <w:hyperlink r:id="rId5" w:history="1">
        <w:r>
          <w:rPr>
            <w:rStyle w:val="Hipervnculo"/>
          </w:rPr>
          <w:t>http://www.youtube.com/watch?v=kuy9bJdk21c</w:t>
        </w:r>
      </w:hyperlink>
      <w:r>
        <w:rPr>
          <w:bCs/>
        </w:rPr>
        <w:t>.)</w:t>
      </w:r>
    </w:p>
    <w:p w14:paraId="755A89C6" w14:textId="77777777" w:rsidR="00D1537E" w:rsidRPr="00017A58" w:rsidRDefault="00D1537E" w:rsidP="00D1537E">
      <w:pPr>
        <w:rPr>
          <w:bCs/>
          <w:i/>
          <w:u w:val="single"/>
        </w:rPr>
      </w:pPr>
    </w:p>
    <w:p w14:paraId="2D6470C2" w14:textId="77777777" w:rsidR="00D1537E" w:rsidRDefault="00D1537E" w:rsidP="00D1537E">
      <w:pPr>
        <w:rPr>
          <w:bCs/>
        </w:rPr>
      </w:pPr>
      <w:r>
        <w:rPr>
          <w:bCs/>
        </w:rPr>
        <w:t xml:space="preserve">Otras formas de canciones polifónicas florecieron a finales del  siglo XIII. Destacan tres estructuras poéticos- musicales la ballade  (utilizada por compositores franceses desde el siglo XIII hasta el XV. La forma de la música era AAB, la primera sección A se repetía y seguía el estribillo B. Esta forma se repetía después para las estrofas o versos subsiguientes del poema </w:t>
      </w:r>
      <w:hyperlink r:id="rId6" w:history="1">
        <w:r>
          <w:rPr>
            <w:rStyle w:val="Hipervnculo"/>
          </w:rPr>
          <w:t>http://www.youtube.com/watch?v=d8MbPkdIppc</w:t>
        </w:r>
      </w:hyperlink>
      <w:r>
        <w:t xml:space="preserve"> </w:t>
      </w:r>
      <w:r>
        <w:rPr>
          <w:bCs/>
        </w:rPr>
        <w:t xml:space="preserve"> )  </w:t>
      </w:r>
    </w:p>
    <w:p w14:paraId="014697D3" w14:textId="77777777" w:rsidR="00D1537E" w:rsidRDefault="00D1537E" w:rsidP="00D1537E">
      <w:pPr>
        <w:rPr>
          <w:bCs/>
        </w:rPr>
      </w:pPr>
    </w:p>
    <w:p w14:paraId="0C3B28DC" w14:textId="77777777" w:rsidR="00D1537E" w:rsidRDefault="00D1537E" w:rsidP="00D1537E">
      <w:pPr>
        <w:jc w:val="both"/>
        <w:rPr>
          <w:bCs/>
        </w:rPr>
      </w:pPr>
      <w:r>
        <w:rPr>
          <w:bCs/>
        </w:rPr>
        <w:t xml:space="preserve">El rondeau ej: </w:t>
      </w:r>
      <w:hyperlink r:id="rId7" w:history="1">
        <w:r>
          <w:rPr>
            <w:rStyle w:val="Hipervnculo"/>
          </w:rPr>
          <w:t>http://www.youtube.com/watch?v=d8MbPkdIppc</w:t>
        </w:r>
      </w:hyperlink>
      <w:r>
        <w:rPr>
          <w:bCs/>
        </w:rPr>
        <w:t xml:space="preserve">  y</w:t>
      </w:r>
    </w:p>
    <w:p w14:paraId="549B4408" w14:textId="77777777" w:rsidR="00D1537E" w:rsidRDefault="00D1537E" w:rsidP="00D1537E">
      <w:pPr>
        <w:rPr>
          <w:bCs/>
        </w:rPr>
      </w:pPr>
    </w:p>
    <w:p w14:paraId="638DD084" w14:textId="77777777" w:rsidR="00D1537E" w:rsidRPr="004752C3" w:rsidRDefault="00D1537E" w:rsidP="00D1537E">
      <w:pPr>
        <w:rPr>
          <w:bCs/>
        </w:rPr>
      </w:pPr>
      <w:r>
        <w:rPr>
          <w:bCs/>
        </w:rPr>
        <w:t xml:space="preserve">el virelai </w:t>
      </w:r>
      <w:hyperlink r:id="rId8" w:history="1">
        <w:r>
          <w:rPr>
            <w:rStyle w:val="Hipervnculo"/>
          </w:rPr>
          <w:t>http://www.youtube.com/watch?v=G5y-T5K0pMA</w:t>
        </w:r>
      </w:hyperlink>
      <w:r>
        <w:t xml:space="preserve"> </w:t>
      </w:r>
      <w:r>
        <w:rPr>
          <w:bCs/>
        </w:rPr>
        <w:t xml:space="preserve">estas difieren del motete en su libertad compositiva. La canción polifónica con poesía amorosa compuesta dentro de cualquiera de estas estructuras fijas alcanzó gran popularidad en las cortes de Francia e Italia desde comienzos del XIV hasta finales del XV.   </w:t>
      </w:r>
    </w:p>
    <w:p w14:paraId="528545CC" w14:textId="77777777" w:rsidR="00D1537E" w:rsidRDefault="009D00CF" w:rsidP="006B2FB2">
      <w:pPr>
        <w:pStyle w:val="NormalWeb"/>
        <w:jc w:val="center"/>
        <w:rPr>
          <w:rStyle w:val="Textoennegrita"/>
          <w:u w:val="single"/>
        </w:rPr>
      </w:pPr>
      <w:r w:rsidRPr="009D00CF">
        <w:rPr>
          <w:rStyle w:val="Textoennegrita"/>
          <w:u w:val="single"/>
        </w:rPr>
        <w:t>ACTIVIDAD EVALUADA</w:t>
      </w:r>
    </w:p>
    <w:p w14:paraId="5DD387E3" w14:textId="77777777" w:rsidR="006B2FB2" w:rsidRDefault="006B2FB2" w:rsidP="006B2FB2">
      <w:pPr>
        <w:pStyle w:val="NormalWeb"/>
        <w:rPr>
          <w:rStyle w:val="Textoennegrita"/>
          <w:u w:val="single"/>
        </w:rPr>
      </w:pPr>
      <w:r>
        <w:rPr>
          <w:rStyle w:val="Textoennegrita"/>
          <w:u w:val="single"/>
        </w:rPr>
        <w:t>Responde:</w:t>
      </w:r>
    </w:p>
    <w:p w14:paraId="1710F512" w14:textId="77777777" w:rsidR="006B2FB2" w:rsidRDefault="00732DE4" w:rsidP="006B2FB2">
      <w:pPr>
        <w:pStyle w:val="NormalWeb"/>
        <w:rPr>
          <w:rStyle w:val="Textoennegrita"/>
        </w:rPr>
      </w:pPr>
      <w:r>
        <w:rPr>
          <w:rStyle w:val="Textoennegrita"/>
        </w:rPr>
        <w:t xml:space="preserve">1.- </w:t>
      </w:r>
      <w:r w:rsidR="006B2FB2" w:rsidRPr="006B2FB2">
        <w:rPr>
          <w:rStyle w:val="Textoennegrita"/>
        </w:rPr>
        <w:t>¿Qué es la Canción?</w:t>
      </w:r>
      <w:r w:rsidR="006B2FB2">
        <w:rPr>
          <w:rStyle w:val="Textoennegrita"/>
        </w:rPr>
        <w:t xml:space="preserve"> 2pts.</w:t>
      </w:r>
    </w:p>
    <w:p w14:paraId="009672B5" w14:textId="77777777" w:rsidR="006B2FB2" w:rsidRDefault="006B2FB2" w:rsidP="006B2FB2">
      <w:pPr>
        <w:pStyle w:val="NormalWeb"/>
        <w:rPr>
          <w:rStyle w:val="Textoennegrita"/>
        </w:rPr>
      </w:pPr>
    </w:p>
    <w:p w14:paraId="26BB41F4" w14:textId="77777777" w:rsidR="006B2FB2" w:rsidRDefault="00732DE4" w:rsidP="006B2FB2">
      <w:pPr>
        <w:pStyle w:val="NormalWeb"/>
        <w:rPr>
          <w:rStyle w:val="Textoennegrita"/>
        </w:rPr>
      </w:pPr>
      <w:r>
        <w:rPr>
          <w:rStyle w:val="Textoennegrita"/>
        </w:rPr>
        <w:t xml:space="preserve">2.- </w:t>
      </w:r>
      <w:r w:rsidR="006B2FB2">
        <w:rPr>
          <w:rStyle w:val="Textoennegrita"/>
        </w:rPr>
        <w:t>¿Cómo se transmitían las canciones antes del SXII? 2pts.</w:t>
      </w:r>
    </w:p>
    <w:p w14:paraId="78DDE9F5" w14:textId="77777777" w:rsidR="006B2FB2" w:rsidRDefault="006B2FB2" w:rsidP="006B2FB2">
      <w:pPr>
        <w:pStyle w:val="NormalWeb"/>
        <w:rPr>
          <w:rStyle w:val="Textoennegrita"/>
        </w:rPr>
      </w:pPr>
    </w:p>
    <w:p w14:paraId="746549CF" w14:textId="77777777" w:rsidR="006B2FB2" w:rsidRDefault="00732DE4" w:rsidP="006B2FB2">
      <w:pPr>
        <w:pStyle w:val="NormalWeb"/>
        <w:rPr>
          <w:rStyle w:val="Textoennegrita"/>
        </w:rPr>
      </w:pPr>
      <w:r>
        <w:rPr>
          <w:rStyle w:val="Textoennegrita"/>
        </w:rPr>
        <w:t xml:space="preserve">3.- </w:t>
      </w:r>
      <w:r w:rsidR="006B2FB2">
        <w:rPr>
          <w:rStyle w:val="Textoennegrita"/>
        </w:rPr>
        <w:t>¿De qué trata la canción de arte? 2pts.</w:t>
      </w:r>
    </w:p>
    <w:p w14:paraId="6CCD7EB6" w14:textId="77777777" w:rsidR="006B2FB2" w:rsidRPr="006B2FB2" w:rsidRDefault="006B2FB2" w:rsidP="006B2FB2">
      <w:pPr>
        <w:pStyle w:val="NormalWeb"/>
        <w:rPr>
          <w:rStyle w:val="Textoennegrita"/>
        </w:rPr>
      </w:pPr>
    </w:p>
    <w:p w14:paraId="2282F757" w14:textId="77777777" w:rsidR="0018074B" w:rsidRDefault="009D00CF" w:rsidP="009D00CF">
      <w:pPr>
        <w:pStyle w:val="NormalWeb"/>
        <w:rPr>
          <w:rStyle w:val="Textoennegrita"/>
        </w:rPr>
      </w:pPr>
      <w:r>
        <w:rPr>
          <w:rStyle w:val="Textoennegrita"/>
        </w:rPr>
        <w:t xml:space="preserve"> </w:t>
      </w:r>
      <w:r w:rsidR="00732DE4">
        <w:rPr>
          <w:rStyle w:val="Textoennegrita"/>
        </w:rPr>
        <w:t xml:space="preserve">4.- </w:t>
      </w:r>
      <w:r w:rsidR="00D1537E">
        <w:rPr>
          <w:rStyle w:val="Textoennegrita"/>
        </w:rPr>
        <w:t>Define: canción m</w:t>
      </w:r>
      <w:r>
        <w:rPr>
          <w:rStyle w:val="Textoennegrita"/>
        </w:rPr>
        <w:t>onofónica y canción polifónica. 4pts.</w:t>
      </w:r>
    </w:p>
    <w:p w14:paraId="15579BC0" w14:textId="77777777" w:rsidR="00D1537E" w:rsidRDefault="00D1537E" w:rsidP="009D00CF">
      <w:pPr>
        <w:pStyle w:val="NormalWeb"/>
        <w:ind w:left="720"/>
        <w:rPr>
          <w:rStyle w:val="Textoennegrita"/>
        </w:rPr>
      </w:pPr>
    </w:p>
    <w:p w14:paraId="5CFED1BD" w14:textId="77777777" w:rsidR="00D1537E" w:rsidRDefault="00732DE4" w:rsidP="009D00CF">
      <w:pPr>
        <w:pStyle w:val="NormalWeb"/>
        <w:rPr>
          <w:rStyle w:val="Textoennegrita"/>
        </w:rPr>
      </w:pPr>
      <w:r>
        <w:rPr>
          <w:rStyle w:val="Textoennegrita"/>
        </w:rPr>
        <w:t xml:space="preserve">5.- </w:t>
      </w:r>
      <w:r w:rsidR="009D00CF">
        <w:rPr>
          <w:rStyle w:val="Textoennegrita"/>
        </w:rPr>
        <w:t>¿Cuáles son las características del Motete? 5pts.</w:t>
      </w:r>
    </w:p>
    <w:p w14:paraId="36C13A52" w14:textId="77777777" w:rsidR="009D00CF" w:rsidRDefault="009D00CF" w:rsidP="009D00CF">
      <w:pPr>
        <w:pStyle w:val="NormalWeb"/>
        <w:rPr>
          <w:rStyle w:val="Textoennegrita"/>
        </w:rPr>
      </w:pPr>
    </w:p>
    <w:p w14:paraId="2DE71C87" w14:textId="77777777" w:rsidR="00341E9C" w:rsidRPr="00D1537E" w:rsidRDefault="009D00CF" w:rsidP="006B2FB2">
      <w:pPr>
        <w:pStyle w:val="NormalWeb"/>
      </w:pPr>
      <w:r>
        <w:rPr>
          <w:rStyle w:val="Textoennegrita"/>
        </w:rPr>
        <w:t xml:space="preserve"> </w:t>
      </w:r>
      <w:r w:rsidR="00732DE4">
        <w:rPr>
          <w:rStyle w:val="Textoennegrita"/>
        </w:rPr>
        <w:t xml:space="preserve">6.- </w:t>
      </w:r>
      <w:r w:rsidR="00D1537E">
        <w:rPr>
          <w:rStyle w:val="Textoennegrita"/>
        </w:rPr>
        <w:t>¿Qué función cumplieron en el canto los Trovadores?</w:t>
      </w:r>
      <w:r>
        <w:rPr>
          <w:rStyle w:val="Textoennegrita"/>
        </w:rPr>
        <w:t xml:space="preserve"> 2pts.</w:t>
      </w:r>
    </w:p>
    <w:sectPr w:rsidR="00341E9C" w:rsidRPr="00D1537E" w:rsidSect="00341E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E3D"/>
    <w:multiLevelType w:val="hybridMultilevel"/>
    <w:tmpl w:val="EAE6071A"/>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942615C"/>
    <w:multiLevelType w:val="hybridMultilevel"/>
    <w:tmpl w:val="2B687ADA"/>
    <w:lvl w:ilvl="0" w:tplc="611E1A18">
      <w:start w:val="1"/>
      <w:numFmt w:val="decimal"/>
      <w:lvlText w:val="%1."/>
      <w:lvlJc w:val="left"/>
      <w:pPr>
        <w:tabs>
          <w:tab w:val="num" w:pos="720"/>
        </w:tabs>
        <w:ind w:left="720" w:hanging="360"/>
      </w:pPr>
      <w:rPr>
        <w:rFonts w:ascii="Times New Roman" w:eastAsia="Calibri" w:hAnsi="Times New Roman" w:cs="Times New Roman"/>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2802A7"/>
    <w:multiLevelType w:val="hybridMultilevel"/>
    <w:tmpl w:val="C64CF52E"/>
    <w:lvl w:ilvl="0" w:tplc="C2D84F8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7E"/>
    <w:rsid w:val="0018074B"/>
    <w:rsid w:val="001B6210"/>
    <w:rsid w:val="002962A5"/>
    <w:rsid w:val="00341E9C"/>
    <w:rsid w:val="003F5F2E"/>
    <w:rsid w:val="00525333"/>
    <w:rsid w:val="005461CE"/>
    <w:rsid w:val="005D65C5"/>
    <w:rsid w:val="005E6C2D"/>
    <w:rsid w:val="006B2FB2"/>
    <w:rsid w:val="00732DE4"/>
    <w:rsid w:val="009D00CF"/>
    <w:rsid w:val="00AE1673"/>
    <w:rsid w:val="00BD756B"/>
    <w:rsid w:val="00CC3C02"/>
    <w:rsid w:val="00D1537E"/>
    <w:rsid w:val="00D715BC"/>
    <w:rsid w:val="00F34848"/>
    <w:rsid w:val="00F542A7"/>
    <w:rsid w:val="00FF288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FF3E9"/>
  <w15:docId w15:val="{7AC973B0-5148-4FF0-B401-2A7BC03B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7E"/>
    <w:pPr>
      <w:spacing w:after="0" w:line="240" w:lineRule="auto"/>
    </w:pPr>
    <w:rPr>
      <w:rFonts w:ascii="Times New Roman" w:eastAsia="Times New Roman" w:hAnsi="Times New Roman" w:cs="Times New Roman"/>
      <w:sz w:val="24"/>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1537E"/>
    <w:rPr>
      <w:color w:val="0000FF"/>
      <w:u w:val="single"/>
    </w:rPr>
  </w:style>
  <w:style w:type="paragraph" w:styleId="NormalWeb">
    <w:name w:val="Normal (Web)"/>
    <w:basedOn w:val="Normal"/>
    <w:semiHidden/>
    <w:rsid w:val="00D1537E"/>
    <w:pPr>
      <w:spacing w:before="100" w:beforeAutospacing="1" w:after="100" w:afterAutospacing="1"/>
    </w:pPr>
    <w:rPr>
      <w:rFonts w:eastAsia="Calibri"/>
      <w:lang w:val="es-ES" w:eastAsia="es-ES"/>
    </w:rPr>
  </w:style>
  <w:style w:type="character" w:styleId="Textoennegrita">
    <w:name w:val="Strong"/>
    <w:basedOn w:val="Fuentedeprrafopredeter"/>
    <w:qFormat/>
    <w:rsid w:val="00D1537E"/>
    <w:rPr>
      <w:rFonts w:cs="Times New Roman"/>
      <w:b/>
      <w:bCs/>
    </w:rPr>
  </w:style>
  <w:style w:type="character" w:styleId="Hipervnculovisitado">
    <w:name w:val="FollowedHyperlink"/>
    <w:basedOn w:val="Fuentedeprrafopredeter"/>
    <w:uiPriority w:val="99"/>
    <w:semiHidden/>
    <w:unhideWhenUsed/>
    <w:rsid w:val="001B6210"/>
    <w:rPr>
      <w:color w:val="800080" w:themeColor="followedHyperlink"/>
      <w:u w:val="single"/>
    </w:rPr>
  </w:style>
  <w:style w:type="paragraph" w:styleId="Prrafodelista">
    <w:name w:val="List Paragraph"/>
    <w:basedOn w:val="Normal"/>
    <w:uiPriority w:val="34"/>
    <w:qFormat/>
    <w:rsid w:val="00F34848"/>
    <w:pPr>
      <w:ind w:left="720"/>
      <w:contextualSpacing/>
    </w:pPr>
  </w:style>
  <w:style w:type="paragraph" w:styleId="Textodeglobo">
    <w:name w:val="Balloon Text"/>
    <w:basedOn w:val="Normal"/>
    <w:link w:val="TextodegloboCar"/>
    <w:uiPriority w:val="99"/>
    <w:semiHidden/>
    <w:unhideWhenUsed/>
    <w:rsid w:val="005D65C5"/>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5C5"/>
    <w:rPr>
      <w:rFonts w:ascii="Tahoma" w:eastAsia="Times New Roman" w:hAnsi="Tahoma" w:cs="Tahoma"/>
      <w:sz w:val="16"/>
      <w:szCs w:val="16"/>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5y-T5K0pMA" TargetMode="External"/><Relationship Id="rId3" Type="http://schemas.openxmlformats.org/officeDocument/2006/relationships/settings" Target="settings.xml"/><Relationship Id="rId7" Type="http://schemas.openxmlformats.org/officeDocument/2006/relationships/hyperlink" Target="http://www.youtube.com/watch?v=d8MbPkdIp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d8MbPkdIppc" TargetMode="External"/><Relationship Id="rId5" Type="http://schemas.openxmlformats.org/officeDocument/2006/relationships/hyperlink" Target="http://www.youtube.com/watch?v=kuy9bJdk21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Fernández</dc:creator>
  <cp:lastModifiedBy>Unidad Tecnico Pedagógica Liceo Luis Alberto Barrera</cp:lastModifiedBy>
  <cp:revision>2</cp:revision>
  <dcterms:created xsi:type="dcterms:W3CDTF">2020-03-19T13:25:00Z</dcterms:created>
  <dcterms:modified xsi:type="dcterms:W3CDTF">2020-03-19T13:25:00Z</dcterms:modified>
</cp:coreProperties>
</file>